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CB" w:rsidRPr="007C691F" w:rsidRDefault="007C691F" w:rsidP="007C691F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ประกาศ</w:t>
      </w:r>
    </w:p>
    <w:p w:rsidR="007C691F" w:rsidRPr="007C691F" w:rsidRDefault="007C691F" w:rsidP="007C691F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ข้อมูลการถือหน่วยลงทุนเกิน 1</w:t>
      </w:r>
      <w:r w:rsidR="00FB26D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 xml:space="preserve"> ใน </w:t>
      </w:r>
      <w:r w:rsidR="00FB26D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3</w:t>
      </w:r>
    </w:p>
    <w:p w:rsidR="007C691F" w:rsidRPr="007C691F" w:rsidRDefault="007C691F" w:rsidP="00AC51A9">
      <w:pPr>
        <w:shd w:val="clear" w:color="auto" w:fill="FFFFFF"/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บริษัทหลักทรัพย์จัดการกองทุน แลนด์ แอนด์ เฮ้าส์ จำกัด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(“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บริษัทจัดการ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”)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ในฐานะบริษัทจัดการ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3A12AC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         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ขอเปิดเผยข้อมูล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การถือหน่วยลงทุนเกิน 1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ใน 3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ทั้งนี้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เพื่อให้เป็นไปตามประกาศคณะกรรมการ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ตลาดทุน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ที่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326AC0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ทน.4</w:t>
      </w:r>
      <w:r w:rsidR="00326AC0">
        <w:rPr>
          <w:rFonts w:ascii="Angsana New" w:eastAsia="Times New Roman" w:hAnsi="Angsana New" w:cs="Angsana New"/>
          <w:color w:val="626262"/>
          <w:sz w:val="32"/>
          <w:szCs w:val="32"/>
        </w:rPr>
        <w:t>6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/2556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เรื่องหลักเกณฑ์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เกี่ยวกับข้อจำกัดการถือหน่วยลงทุนในกองทุนรวมและหน้าที่ของบริษัทจัดการประกาศ ณ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วันที่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14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พฤศจิกายน 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และมีผลบังคับใ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ช้ตั้งแต่วันที่ 1 ธันวาคม 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โดยมีรายละเอียด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การถือหน่วย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 ณ วันที่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863DB6">
        <w:rPr>
          <w:rFonts w:ascii="Angsana New" w:eastAsia="Times New Roman" w:hAnsi="Angsana New" w:cs="Angsana New"/>
          <w:color w:val="626262"/>
          <w:sz w:val="32"/>
          <w:szCs w:val="32"/>
        </w:rPr>
        <w:t>13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 </w:t>
      </w:r>
      <w:r w:rsidR="00863DB6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>ตุลาคม</w:t>
      </w:r>
      <w:r w:rsidR="00E24EBD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255</w:t>
      </w:r>
      <w:r w:rsidR="00247663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>9</w:t>
      </w:r>
      <w:r w:rsidR="00E24EBD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ดังนี้</w:t>
      </w:r>
    </w:p>
    <w:p w:rsidR="007C691F" w:rsidRPr="007C691F" w:rsidRDefault="007C691F" w:rsidP="007C691F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> </w:t>
      </w:r>
    </w:p>
    <w:p w:rsidR="007C691F" w:rsidRPr="007C691F" w:rsidRDefault="007C691F" w:rsidP="007C691F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> 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8"/>
        <w:gridCol w:w="2518"/>
        <w:gridCol w:w="1755"/>
      </w:tblGrid>
      <w:tr w:rsidR="001E077D" w:rsidRPr="00686EDB" w:rsidTr="005D7F72">
        <w:trPr>
          <w:trHeight w:val="460"/>
        </w:trPr>
        <w:tc>
          <w:tcPr>
            <w:tcW w:w="4848" w:type="dxa"/>
          </w:tcPr>
          <w:p w:rsidR="00382406" w:rsidRPr="007C691F" w:rsidRDefault="00382406" w:rsidP="00686E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7C691F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ชื่อ</w:t>
            </w: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กองทุน</w:t>
            </w:r>
          </w:p>
        </w:tc>
        <w:tc>
          <w:tcPr>
            <w:tcW w:w="2518" w:type="dxa"/>
          </w:tcPr>
          <w:p w:rsidR="00382406" w:rsidRPr="007C691F" w:rsidRDefault="00382406" w:rsidP="00686E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ผู้ถือหน่วย</w:t>
            </w:r>
          </w:p>
        </w:tc>
        <w:tc>
          <w:tcPr>
            <w:tcW w:w="1755" w:type="dxa"/>
          </w:tcPr>
          <w:p w:rsidR="00382406" w:rsidRPr="007C691F" w:rsidRDefault="00382406" w:rsidP="00686E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สัดส่วน(ร้อยละ)</w:t>
            </w:r>
          </w:p>
        </w:tc>
      </w:tr>
      <w:tr w:rsidR="001E077D" w:rsidRPr="00686EDB" w:rsidTr="005D7F72">
        <w:trPr>
          <w:trHeight w:val="890"/>
        </w:trPr>
        <w:tc>
          <w:tcPr>
            <w:tcW w:w="4848" w:type="dxa"/>
          </w:tcPr>
          <w:p w:rsidR="00382406" w:rsidRPr="00686EDB" w:rsidRDefault="005D7F72" w:rsidP="00686ED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 xml:space="preserve">กองทุนเปิด แอล เอช </w:t>
            </w:r>
            <w:r w:rsidR="000219F9">
              <w:rPr>
                <w:rFonts w:ascii="Angsana New" w:eastAsia="Times New Roman" w:hAnsi="Angsana New" w:cs="Angsana New" w:hint="cs"/>
                <w:color w:val="626262"/>
                <w:sz w:val="32"/>
                <w:szCs w:val="32"/>
                <w:cs/>
              </w:rPr>
              <w:t>ตราสารหนี้ โรลโอเวอร์ 3เดือน1</w:t>
            </w:r>
            <w:r w:rsidR="00382406" w:rsidRPr="00C04D7E"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 xml:space="preserve"> (</w:t>
            </w:r>
            <w:r w:rsidR="000219F9"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LHFI3M</w:t>
            </w:r>
            <w:r w:rsidR="000219F9">
              <w:rPr>
                <w:rFonts w:ascii="Angsana New" w:eastAsia="Times New Roman" w:hAnsi="Angsana New" w:cs="Angsana New" w:hint="cs"/>
                <w:color w:val="626262"/>
                <w:sz w:val="32"/>
                <w:szCs w:val="32"/>
                <w:cs/>
              </w:rPr>
              <w:t>1</w:t>
            </w:r>
            <w:r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R</w:t>
            </w:r>
            <w:r w:rsidR="00382406" w:rsidRPr="00C04D7E"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)</w:t>
            </w:r>
          </w:p>
        </w:tc>
        <w:tc>
          <w:tcPr>
            <w:tcW w:w="2518" w:type="dxa"/>
          </w:tcPr>
          <w:p w:rsidR="00382406" w:rsidRPr="00686EDB" w:rsidRDefault="00E120B8" w:rsidP="00E120B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26262"/>
                <w:sz w:val="32"/>
                <w:szCs w:val="32"/>
                <w:cs/>
              </w:rPr>
              <w:t>บุคคลหรือ</w:t>
            </w:r>
            <w:r w:rsidR="00382406" w:rsidRPr="00686EDB"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>กลุ่มบุคคลใดบุคคลหนึ่ง</w:t>
            </w:r>
          </w:p>
        </w:tc>
        <w:tc>
          <w:tcPr>
            <w:tcW w:w="1755" w:type="dxa"/>
          </w:tcPr>
          <w:p w:rsidR="00382406" w:rsidRPr="00686EDB" w:rsidRDefault="00863DB6" w:rsidP="001E077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26262"/>
                <w:sz w:val="32"/>
                <w:szCs w:val="32"/>
                <w:cs/>
              </w:rPr>
              <w:t>38.89</w:t>
            </w:r>
          </w:p>
        </w:tc>
      </w:tr>
    </w:tbl>
    <w:p w:rsidR="007C691F" w:rsidRPr="00686EDB" w:rsidRDefault="007C691F">
      <w:pPr>
        <w:rPr>
          <w:rFonts w:ascii="Angsana New" w:hAnsi="Angsana New" w:cs="Angsana New"/>
          <w:sz w:val="32"/>
          <w:szCs w:val="32"/>
        </w:rPr>
      </w:pPr>
    </w:p>
    <w:p w:rsidR="00686EDB" w:rsidRDefault="00686EDB" w:rsidP="00686EDB">
      <w:pPr>
        <w:shd w:val="clear" w:color="auto" w:fill="FFFFFF"/>
        <w:spacing w:after="0" w:line="240" w:lineRule="auto"/>
        <w:ind w:left="3600" w:firstLine="720"/>
        <w:rPr>
          <w:rFonts w:ascii="Angsana New" w:eastAsia="Times New Roman" w:hAnsi="Angsana New" w:cs="Angsana New"/>
          <w:color w:val="626262"/>
          <w:sz w:val="32"/>
          <w:szCs w:val="32"/>
        </w:rPr>
      </w:pPr>
    </w:p>
    <w:p w:rsidR="00F201FE" w:rsidRDefault="00F201FE" w:rsidP="00686EDB">
      <w:pPr>
        <w:shd w:val="clear" w:color="auto" w:fill="FFFFFF"/>
        <w:spacing w:after="0" w:line="240" w:lineRule="auto"/>
        <w:ind w:left="3600" w:firstLine="720"/>
        <w:rPr>
          <w:rFonts w:ascii="Angsana New" w:eastAsia="Times New Roman" w:hAnsi="Angsana New" w:cs="Angsana New"/>
          <w:color w:val="626262"/>
          <w:sz w:val="32"/>
          <w:szCs w:val="32"/>
        </w:rPr>
      </w:pPr>
    </w:p>
    <w:p w:rsidR="00686EDB" w:rsidRPr="00686EDB" w:rsidRDefault="00686EDB" w:rsidP="00686EDB">
      <w:pPr>
        <w:shd w:val="clear" w:color="auto" w:fill="FFFFFF"/>
        <w:spacing w:after="0" w:line="240" w:lineRule="auto"/>
        <w:ind w:left="3600" w:firstLine="720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บริษัทหลักทรัพย์จัดการกองทุน แลนด์ แอนด์ เฮ้าส์ จำกัด</w:t>
      </w:r>
    </w:p>
    <w:p w:rsidR="00686EDB" w:rsidRPr="00686EDB" w:rsidRDefault="00686EDB">
      <w:pPr>
        <w:rPr>
          <w:rFonts w:ascii="Angsana New" w:hAnsi="Angsana New" w:cs="Angsana New"/>
          <w:sz w:val="32"/>
          <w:szCs w:val="32"/>
          <w:cs/>
        </w:rPr>
      </w:pPr>
    </w:p>
    <w:sectPr w:rsidR="00686EDB" w:rsidRPr="00686EDB" w:rsidSect="00A64A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925" w:rsidRDefault="00A81925" w:rsidP="00A81925">
      <w:pPr>
        <w:spacing w:after="0" w:line="240" w:lineRule="auto"/>
      </w:pPr>
      <w:r>
        <w:separator/>
      </w:r>
    </w:p>
  </w:endnote>
  <w:endnote w:type="continuationSeparator" w:id="1">
    <w:p w:rsidR="00A81925" w:rsidRDefault="00A81925" w:rsidP="00A8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925" w:rsidRDefault="00A81925" w:rsidP="00A81925">
      <w:pPr>
        <w:spacing w:after="0" w:line="240" w:lineRule="auto"/>
      </w:pPr>
      <w:r>
        <w:separator/>
      </w:r>
    </w:p>
  </w:footnote>
  <w:footnote w:type="continuationSeparator" w:id="1">
    <w:p w:rsidR="00A81925" w:rsidRDefault="00A81925" w:rsidP="00A8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25" w:rsidRDefault="00A81925">
    <w:pPr>
      <w:pStyle w:val="Header"/>
    </w:pPr>
    <w:r w:rsidRPr="00A8192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-276225</wp:posOffset>
          </wp:positionV>
          <wp:extent cx="4798060" cy="600075"/>
          <wp:effectExtent l="19050" t="0" r="2540" b="0"/>
          <wp:wrapNone/>
          <wp:docPr id="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C691F"/>
    <w:rsid w:val="000219F9"/>
    <w:rsid w:val="00043852"/>
    <w:rsid w:val="000D78B4"/>
    <w:rsid w:val="001A668D"/>
    <w:rsid w:val="001B22A2"/>
    <w:rsid w:val="001E077D"/>
    <w:rsid w:val="00245573"/>
    <w:rsid w:val="00247663"/>
    <w:rsid w:val="00251789"/>
    <w:rsid w:val="002807FC"/>
    <w:rsid w:val="002D1351"/>
    <w:rsid w:val="00301790"/>
    <w:rsid w:val="00310D87"/>
    <w:rsid w:val="003251E0"/>
    <w:rsid w:val="00326AC0"/>
    <w:rsid w:val="00382406"/>
    <w:rsid w:val="0038366F"/>
    <w:rsid w:val="003A12AC"/>
    <w:rsid w:val="004335FF"/>
    <w:rsid w:val="00444EA3"/>
    <w:rsid w:val="004F1394"/>
    <w:rsid w:val="0059459D"/>
    <w:rsid w:val="005A0E10"/>
    <w:rsid w:val="005B2E10"/>
    <w:rsid w:val="005C6DCB"/>
    <w:rsid w:val="005D7F72"/>
    <w:rsid w:val="0061442D"/>
    <w:rsid w:val="00625269"/>
    <w:rsid w:val="0063049B"/>
    <w:rsid w:val="00657BFF"/>
    <w:rsid w:val="00666FED"/>
    <w:rsid w:val="00686EDB"/>
    <w:rsid w:val="006F6B01"/>
    <w:rsid w:val="00717924"/>
    <w:rsid w:val="00757AC8"/>
    <w:rsid w:val="00762789"/>
    <w:rsid w:val="007918D2"/>
    <w:rsid w:val="00792FCA"/>
    <w:rsid w:val="007A78B1"/>
    <w:rsid w:val="007B462A"/>
    <w:rsid w:val="007C691F"/>
    <w:rsid w:val="007C7800"/>
    <w:rsid w:val="007D3B09"/>
    <w:rsid w:val="007E250E"/>
    <w:rsid w:val="00805769"/>
    <w:rsid w:val="00834C79"/>
    <w:rsid w:val="008570C3"/>
    <w:rsid w:val="00863DB6"/>
    <w:rsid w:val="00875C08"/>
    <w:rsid w:val="00885B93"/>
    <w:rsid w:val="008D72CC"/>
    <w:rsid w:val="0098631B"/>
    <w:rsid w:val="00A64ACB"/>
    <w:rsid w:val="00A81925"/>
    <w:rsid w:val="00A86F5C"/>
    <w:rsid w:val="00AC51A9"/>
    <w:rsid w:val="00AE0005"/>
    <w:rsid w:val="00B06D12"/>
    <w:rsid w:val="00B32CF8"/>
    <w:rsid w:val="00B425D9"/>
    <w:rsid w:val="00B57D2C"/>
    <w:rsid w:val="00B74E91"/>
    <w:rsid w:val="00B766C4"/>
    <w:rsid w:val="00B83B68"/>
    <w:rsid w:val="00BB2036"/>
    <w:rsid w:val="00BC0BA4"/>
    <w:rsid w:val="00BD0139"/>
    <w:rsid w:val="00C04D7E"/>
    <w:rsid w:val="00C25CDE"/>
    <w:rsid w:val="00C5594F"/>
    <w:rsid w:val="00C62406"/>
    <w:rsid w:val="00C80A5D"/>
    <w:rsid w:val="00CB1332"/>
    <w:rsid w:val="00CE493B"/>
    <w:rsid w:val="00D1127E"/>
    <w:rsid w:val="00D30C7D"/>
    <w:rsid w:val="00D375E6"/>
    <w:rsid w:val="00D44161"/>
    <w:rsid w:val="00D75A8C"/>
    <w:rsid w:val="00DA192A"/>
    <w:rsid w:val="00DC334F"/>
    <w:rsid w:val="00DF09CA"/>
    <w:rsid w:val="00E120B8"/>
    <w:rsid w:val="00E12B65"/>
    <w:rsid w:val="00E24EBD"/>
    <w:rsid w:val="00E63A4B"/>
    <w:rsid w:val="00E847C4"/>
    <w:rsid w:val="00EB0657"/>
    <w:rsid w:val="00EB7E9A"/>
    <w:rsid w:val="00F201FE"/>
    <w:rsid w:val="00F7342D"/>
    <w:rsid w:val="00F92EDA"/>
    <w:rsid w:val="00FA0C5C"/>
    <w:rsid w:val="00FA531A"/>
    <w:rsid w:val="00FB26DE"/>
    <w:rsid w:val="00FC1651"/>
    <w:rsid w:val="00FD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C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4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925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8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1925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33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18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LHFUND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nawaratp</dc:creator>
  <cp:keywords/>
  <dc:description/>
  <cp:lastModifiedBy>nutchanuntt</cp:lastModifiedBy>
  <cp:revision>47</cp:revision>
  <cp:lastPrinted>2016-03-11T04:19:00Z</cp:lastPrinted>
  <dcterms:created xsi:type="dcterms:W3CDTF">2014-02-04T06:45:00Z</dcterms:created>
  <dcterms:modified xsi:type="dcterms:W3CDTF">2016-10-14T01:47:00Z</dcterms:modified>
</cp:coreProperties>
</file>